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472" w:rsidRPr="001C3472" w:rsidRDefault="001C3472" w:rsidP="001C3472">
      <w:pPr>
        <w:shd w:val="clear" w:color="auto" w:fill="FFFFFF"/>
        <w:spacing w:after="0" w:line="240" w:lineRule="auto"/>
        <w:jc w:val="both"/>
        <w:outlineLvl w:val="4"/>
        <w:rPr>
          <w:rFonts w:ascii="Arial" w:eastAsia="Times New Roman" w:hAnsi="Arial" w:cs="Arial"/>
          <w:b/>
          <w:bCs/>
          <w:color w:val="212529"/>
          <w:sz w:val="24"/>
          <w:szCs w:val="24"/>
        </w:rPr>
      </w:pPr>
      <w:r w:rsidRPr="001C3472">
        <w:rPr>
          <w:rFonts w:ascii="Arial" w:eastAsia="Times New Roman" w:hAnsi="Arial" w:cs="Arial"/>
          <w:b/>
          <w:bCs/>
          <w:color w:val="212529"/>
          <w:sz w:val="24"/>
          <w:szCs w:val="24"/>
        </w:rPr>
        <w:t>VISI MISI BUPATI DAN WAKIL BUPATI MASA JABATAN 2019-2024</w:t>
      </w:r>
    </w:p>
    <w:p w:rsidR="001C3472" w:rsidRDefault="001C3472" w:rsidP="001C3472">
      <w:pPr>
        <w:shd w:val="clear" w:color="auto" w:fill="FFFFFF"/>
        <w:spacing w:after="0" w:line="240" w:lineRule="auto"/>
        <w:jc w:val="both"/>
        <w:outlineLvl w:val="4"/>
        <w:rPr>
          <w:rFonts w:ascii="Arial" w:eastAsia="Times New Roman" w:hAnsi="Arial" w:cs="Arial"/>
          <w:b/>
          <w:bCs/>
          <w:color w:val="212529"/>
          <w:sz w:val="24"/>
          <w:szCs w:val="24"/>
        </w:rPr>
      </w:pPr>
    </w:p>
    <w:p w:rsidR="001C3472" w:rsidRPr="001C3472" w:rsidRDefault="001C3472" w:rsidP="001C3472">
      <w:pPr>
        <w:shd w:val="clear" w:color="auto" w:fill="FFFFFF"/>
        <w:spacing w:after="0" w:line="240" w:lineRule="auto"/>
        <w:jc w:val="both"/>
        <w:outlineLvl w:val="4"/>
        <w:rPr>
          <w:rFonts w:ascii="Arial" w:eastAsia="Times New Roman" w:hAnsi="Arial" w:cs="Arial"/>
          <w:b/>
          <w:bCs/>
          <w:color w:val="212529"/>
          <w:sz w:val="24"/>
          <w:szCs w:val="24"/>
        </w:rPr>
      </w:pPr>
      <w:r w:rsidRPr="001C3472">
        <w:rPr>
          <w:rFonts w:ascii="Arial" w:eastAsia="Times New Roman" w:hAnsi="Arial" w:cs="Arial"/>
          <w:b/>
          <w:bCs/>
          <w:color w:val="212529"/>
          <w:sz w:val="24"/>
          <w:szCs w:val="24"/>
        </w:rPr>
        <w:t>VISI</w:t>
      </w:r>
    </w:p>
    <w:p w:rsidR="001C3472" w:rsidRPr="001C3472" w:rsidRDefault="001C3472" w:rsidP="001C3472">
      <w:pPr>
        <w:shd w:val="clear" w:color="auto" w:fill="FFFFFF"/>
        <w:spacing w:after="0" w:line="240" w:lineRule="auto"/>
        <w:jc w:val="both"/>
        <w:outlineLvl w:val="5"/>
        <w:rPr>
          <w:rFonts w:ascii="Arial" w:eastAsia="Times New Roman" w:hAnsi="Arial" w:cs="Arial"/>
          <w:color w:val="212529"/>
          <w:sz w:val="24"/>
          <w:szCs w:val="24"/>
        </w:rPr>
      </w:pPr>
      <w:r w:rsidRPr="001C3472">
        <w:rPr>
          <w:rFonts w:ascii="Arial" w:eastAsia="Times New Roman" w:hAnsi="Arial" w:cs="Arial"/>
          <w:color w:val="212529"/>
          <w:sz w:val="24"/>
          <w:szCs w:val="24"/>
        </w:rPr>
        <w:t>TERWUJUDNYA MASYARAKAT KABUPATEN MAGELANG YANG SEJAHTERA, BERDAYA SAING dan AMANAH (</w:t>
      </w:r>
      <w:proofErr w:type="gramStart"/>
      <w:r w:rsidRPr="001C3472">
        <w:rPr>
          <w:rFonts w:ascii="Arial" w:eastAsia="Times New Roman" w:hAnsi="Arial" w:cs="Arial"/>
          <w:color w:val="212529"/>
          <w:sz w:val="24"/>
          <w:szCs w:val="24"/>
        </w:rPr>
        <w:t>SEDAYA  AMANAH</w:t>
      </w:r>
      <w:proofErr w:type="gramEnd"/>
      <w:r w:rsidRPr="001C3472">
        <w:rPr>
          <w:rFonts w:ascii="Arial" w:eastAsia="Times New Roman" w:hAnsi="Arial" w:cs="Arial"/>
          <w:color w:val="212529"/>
          <w:sz w:val="24"/>
          <w:szCs w:val="24"/>
        </w:rPr>
        <w:t>)</w:t>
      </w:r>
    </w:p>
    <w:p w:rsidR="001C3472" w:rsidRDefault="001C3472" w:rsidP="001C3472">
      <w:pPr>
        <w:shd w:val="clear" w:color="auto" w:fill="FFFFFF"/>
        <w:spacing w:after="0" w:line="240" w:lineRule="auto"/>
        <w:jc w:val="both"/>
        <w:outlineLvl w:val="4"/>
        <w:rPr>
          <w:rFonts w:ascii="Arial" w:eastAsia="Times New Roman" w:hAnsi="Arial" w:cs="Arial"/>
          <w:b/>
          <w:bCs/>
          <w:color w:val="212529"/>
          <w:sz w:val="24"/>
          <w:szCs w:val="24"/>
        </w:rPr>
      </w:pPr>
      <w:r w:rsidRPr="001C3472">
        <w:rPr>
          <w:rFonts w:ascii="Arial" w:eastAsia="Times New Roman" w:hAnsi="Arial" w:cs="Arial"/>
          <w:b/>
          <w:bCs/>
          <w:color w:val="212529"/>
          <w:sz w:val="24"/>
          <w:szCs w:val="24"/>
        </w:rPr>
        <w:br/>
        <w:t>Visi tersebut dapat dijelaskan sebagai berikut; </w:t>
      </w:r>
    </w:p>
    <w:p w:rsidR="001C3472" w:rsidRPr="001C3472" w:rsidRDefault="001C3472" w:rsidP="001C3472">
      <w:pPr>
        <w:numPr>
          <w:ilvl w:val="0"/>
          <w:numId w:val="1"/>
        </w:numPr>
        <w:shd w:val="clear" w:color="auto" w:fill="FFFFFF"/>
        <w:spacing w:before="100" w:beforeAutospacing="1" w:after="100" w:afterAutospacing="1"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Terwujudnya masyarakat Kabupaten Magelang yang Sejahtera, yang dimaksud adalah kondisi masyarakat Kabupaten Magelang yang dapat terpenuhi kebutuhan dasar meliputi kebutuhan ekonomi (materiil) maupun sosial (spirituil); dengan kata lain kebutuhan dasar masyarakat telah terpenuhi secara lahir bathin secara adil dan merata, dalam terminologi jawa adalah wareg, wutuh, waras dan wasis. Wareg adalah terpenuhinya kebutuhan pangan, wutuh adalah terpenuhinya kebutuhan sandang dan papan, waras adalah terjaminya kesehatan masyarakat lahir-batin, jasmani-rohani dan wasis adalah terwujudnya masyarakat yang cerdas dan berakhlak mulia. </w:t>
      </w:r>
    </w:p>
    <w:p w:rsidR="001C3472" w:rsidRPr="001C3472" w:rsidRDefault="001C3472" w:rsidP="001C3472">
      <w:pPr>
        <w:numPr>
          <w:ilvl w:val="0"/>
          <w:numId w:val="1"/>
        </w:numPr>
        <w:shd w:val="clear" w:color="auto" w:fill="FFFFFF"/>
        <w:spacing w:before="100" w:beforeAutospacing="1" w:after="100" w:afterAutospacing="1"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 xml:space="preserve">Terwujudnya masyarakat Kabupaten Magelang yang Berdaya Saing, yang dimaksud adalah kemampuan masyarakat untuk mencapai kemajuan yang lebih tinggi serta berkelanjutan ditengah persaingan dengan daerah lain baik domestik maupun internasional. Hal ini </w:t>
      </w:r>
      <w:proofErr w:type="gramStart"/>
      <w:r w:rsidRPr="001C3472">
        <w:rPr>
          <w:rFonts w:ascii="Arial" w:eastAsia="Times New Roman" w:hAnsi="Arial" w:cs="Arial"/>
          <w:color w:val="212529"/>
          <w:sz w:val="24"/>
          <w:szCs w:val="24"/>
        </w:rPr>
        <w:t>dilakukan  dengan</w:t>
      </w:r>
      <w:proofErr w:type="gramEnd"/>
      <w:r w:rsidRPr="001C3472">
        <w:rPr>
          <w:rFonts w:ascii="Arial" w:eastAsia="Times New Roman" w:hAnsi="Arial" w:cs="Arial"/>
          <w:color w:val="212529"/>
          <w:sz w:val="24"/>
          <w:szCs w:val="24"/>
        </w:rPr>
        <w:t xml:space="preserve"> cara memanfaatkan sumber daya yang dimiliki sehingga menjadi keunggulan kompetitif. Pada akhirnya daerah </w:t>
      </w:r>
      <w:proofErr w:type="gramStart"/>
      <w:r w:rsidRPr="001C3472">
        <w:rPr>
          <w:rFonts w:ascii="Arial" w:eastAsia="Times New Roman" w:hAnsi="Arial" w:cs="Arial"/>
          <w:color w:val="212529"/>
          <w:sz w:val="24"/>
          <w:szCs w:val="24"/>
        </w:rPr>
        <w:t>akan  memiliki</w:t>
      </w:r>
      <w:proofErr w:type="gramEnd"/>
      <w:r w:rsidRPr="001C3472">
        <w:rPr>
          <w:rFonts w:ascii="Arial" w:eastAsia="Times New Roman" w:hAnsi="Arial" w:cs="Arial"/>
          <w:color w:val="212529"/>
          <w:sz w:val="24"/>
          <w:szCs w:val="24"/>
        </w:rPr>
        <w:t xml:space="preserve"> daya saing yang strategis dengan menciptakan iklim investasi yang kondusif, budaya inovasi serta  pengembangan dan  pemanfaatan teknologi.  </w:t>
      </w:r>
    </w:p>
    <w:p w:rsidR="001C3472" w:rsidRPr="001C3472" w:rsidRDefault="001C3472" w:rsidP="001C3472">
      <w:pPr>
        <w:numPr>
          <w:ilvl w:val="0"/>
          <w:numId w:val="1"/>
        </w:numPr>
        <w:shd w:val="clear" w:color="auto" w:fill="FFFFFF"/>
        <w:spacing w:before="100" w:beforeAutospacing="1" w:after="100" w:afterAutospacing="1"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 xml:space="preserve">Terwujudnya masyarakat Kabupaten Magelang yang Amanah, yang dimaksud adalah keinginan kuat untuk mewujudkan pemerintahan </w:t>
      </w:r>
      <w:proofErr w:type="gramStart"/>
      <w:r w:rsidRPr="001C3472">
        <w:rPr>
          <w:rFonts w:ascii="Arial" w:eastAsia="Times New Roman" w:hAnsi="Arial" w:cs="Arial"/>
          <w:color w:val="212529"/>
          <w:sz w:val="24"/>
          <w:szCs w:val="24"/>
        </w:rPr>
        <w:t>yang  demokratis</w:t>
      </w:r>
      <w:proofErr w:type="gramEnd"/>
      <w:r w:rsidRPr="001C3472">
        <w:rPr>
          <w:rFonts w:ascii="Arial" w:eastAsia="Times New Roman" w:hAnsi="Arial" w:cs="Arial"/>
          <w:color w:val="212529"/>
          <w:sz w:val="24"/>
          <w:szCs w:val="24"/>
        </w:rPr>
        <w:t>, baik dan bersih  yang ditandai dengan transparansi, partisipasi, inovasi dan akuntabel, sehingga mampu menciptakan dan menjaga solidaritas, kepercayaan, kejujuran, kerjasama, dan komitmen yang baik dalam pelayanan publik.</w:t>
      </w:r>
    </w:p>
    <w:p w:rsidR="001C3472" w:rsidRPr="001C3472" w:rsidRDefault="001C3472" w:rsidP="001C3472">
      <w:pPr>
        <w:shd w:val="clear" w:color="auto" w:fill="FFFFFF"/>
        <w:spacing w:after="0" w:line="240" w:lineRule="auto"/>
        <w:jc w:val="both"/>
        <w:outlineLvl w:val="4"/>
        <w:rPr>
          <w:rFonts w:ascii="Arial" w:eastAsia="Times New Roman" w:hAnsi="Arial" w:cs="Arial"/>
          <w:b/>
          <w:bCs/>
          <w:color w:val="212529"/>
          <w:sz w:val="24"/>
          <w:szCs w:val="24"/>
        </w:rPr>
      </w:pPr>
      <w:r w:rsidRPr="001C3472">
        <w:rPr>
          <w:rFonts w:ascii="Arial" w:eastAsia="Times New Roman" w:hAnsi="Arial" w:cs="Arial"/>
          <w:b/>
          <w:bCs/>
          <w:color w:val="212529"/>
          <w:sz w:val="24"/>
          <w:szCs w:val="24"/>
        </w:rPr>
        <w:t>MISI</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Untuk mewujudkan visi diatas, maka diperlukan misi sebagai berikut: </w:t>
      </w:r>
    </w:p>
    <w:p w:rsid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b/>
          <w:bCs/>
          <w:color w:val="212529"/>
          <w:sz w:val="24"/>
          <w:szCs w:val="24"/>
        </w:rPr>
        <w:t>Misi Pertama</w:t>
      </w:r>
      <w:r w:rsidRPr="001C3472">
        <w:rPr>
          <w:rFonts w:ascii="Arial" w:eastAsia="Times New Roman" w:hAnsi="Arial" w:cs="Arial"/>
          <w:color w:val="212529"/>
          <w:sz w:val="24"/>
          <w:szCs w:val="24"/>
        </w:rPr>
        <w:t> Meningkatkan Kualitas Kehidupan Masyarakat yang Sejahtera dan Berakhlak Mulia </w:t>
      </w:r>
      <w:r w:rsidRPr="001C3472">
        <w:rPr>
          <w:rFonts w:ascii="Arial" w:eastAsia="Times New Roman" w:hAnsi="Arial" w:cs="Arial"/>
          <w:color w:val="212529"/>
          <w:sz w:val="24"/>
          <w:szCs w:val="24"/>
        </w:rPr>
        <w:br/>
      </w:r>
      <w:r w:rsidRPr="001C3472">
        <w:rPr>
          <w:rFonts w:ascii="Arial" w:eastAsia="Times New Roman" w:hAnsi="Arial" w:cs="Arial"/>
          <w:b/>
          <w:bCs/>
          <w:color w:val="212529"/>
          <w:sz w:val="24"/>
          <w:szCs w:val="24"/>
        </w:rPr>
        <w:t>Misi Kedua</w:t>
      </w:r>
      <w:r w:rsidRPr="001C3472">
        <w:rPr>
          <w:rFonts w:ascii="Arial" w:eastAsia="Times New Roman" w:hAnsi="Arial" w:cs="Arial"/>
          <w:color w:val="212529"/>
          <w:sz w:val="24"/>
          <w:szCs w:val="24"/>
        </w:rPr>
        <w:t> Meningkatkan Daya Saing Daerah yang berbasis pada potensi lokal dengan tetap menjaga</w:t>
      </w:r>
      <w:r>
        <w:rPr>
          <w:rFonts w:ascii="Arial" w:eastAsia="Times New Roman" w:hAnsi="Arial" w:cs="Arial"/>
          <w:color w:val="212529"/>
          <w:sz w:val="24"/>
          <w:szCs w:val="24"/>
        </w:rPr>
        <w:t xml:space="preserve"> </w:t>
      </w:r>
      <w:r w:rsidRPr="001C3472">
        <w:rPr>
          <w:rFonts w:ascii="Arial" w:eastAsia="Times New Roman" w:hAnsi="Arial" w:cs="Arial"/>
          <w:color w:val="212529"/>
          <w:sz w:val="24"/>
          <w:szCs w:val="24"/>
        </w:rPr>
        <w:t>Kelestarian Lingkungan Hidup</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b/>
          <w:bCs/>
          <w:color w:val="212529"/>
          <w:sz w:val="24"/>
          <w:szCs w:val="24"/>
        </w:rPr>
        <w:t>Misi Ketiga</w:t>
      </w:r>
      <w:r w:rsidRPr="001C3472">
        <w:rPr>
          <w:rFonts w:ascii="Arial" w:eastAsia="Times New Roman" w:hAnsi="Arial" w:cs="Arial"/>
          <w:color w:val="212529"/>
          <w:sz w:val="24"/>
          <w:szCs w:val="24"/>
        </w:rPr>
        <w:t> Mewujudkan Tata Kelola Pemerintahan yang Amanah</w:t>
      </w:r>
    </w:p>
    <w:p w:rsidR="001C3472" w:rsidRPr="001C3472" w:rsidRDefault="001C3472" w:rsidP="001C3472">
      <w:pPr>
        <w:shd w:val="clear" w:color="auto" w:fill="FFFFFF"/>
        <w:spacing w:after="0" w:line="240" w:lineRule="auto"/>
        <w:jc w:val="both"/>
        <w:outlineLvl w:val="4"/>
        <w:rPr>
          <w:rFonts w:ascii="Arial" w:eastAsia="Times New Roman" w:hAnsi="Arial" w:cs="Arial"/>
          <w:b/>
          <w:bCs/>
          <w:color w:val="212529"/>
          <w:sz w:val="24"/>
          <w:szCs w:val="24"/>
        </w:rPr>
      </w:pPr>
    </w:p>
    <w:p w:rsidR="001C3472" w:rsidRPr="001C3472" w:rsidRDefault="001C3472" w:rsidP="001C3472">
      <w:pPr>
        <w:shd w:val="clear" w:color="auto" w:fill="FFFFFF"/>
        <w:spacing w:after="0" w:line="240" w:lineRule="auto"/>
        <w:jc w:val="both"/>
        <w:outlineLvl w:val="4"/>
        <w:rPr>
          <w:rFonts w:ascii="Arial" w:eastAsia="Times New Roman" w:hAnsi="Arial" w:cs="Arial"/>
          <w:b/>
          <w:bCs/>
          <w:color w:val="212529"/>
          <w:sz w:val="24"/>
          <w:szCs w:val="24"/>
        </w:rPr>
      </w:pPr>
      <w:r w:rsidRPr="001C3472">
        <w:rPr>
          <w:rFonts w:ascii="Arial" w:eastAsia="Times New Roman" w:hAnsi="Arial" w:cs="Arial"/>
          <w:b/>
          <w:bCs/>
          <w:color w:val="212529"/>
          <w:sz w:val="24"/>
          <w:szCs w:val="24"/>
        </w:rPr>
        <w:t>PROGRAM</w:t>
      </w:r>
    </w:p>
    <w:p w:rsidR="001C3472" w:rsidRDefault="001C3472" w:rsidP="001C3472">
      <w:pPr>
        <w:spacing w:after="0" w:line="240" w:lineRule="auto"/>
        <w:jc w:val="both"/>
        <w:rPr>
          <w:rFonts w:ascii="Arial" w:eastAsia="Times New Roman" w:hAnsi="Arial" w:cs="Arial"/>
          <w:color w:val="212529"/>
          <w:sz w:val="24"/>
          <w:szCs w:val="24"/>
          <w:shd w:val="clear" w:color="auto" w:fill="FFFFFF"/>
        </w:rPr>
      </w:pPr>
      <w:r w:rsidRPr="001C3472">
        <w:rPr>
          <w:rFonts w:ascii="Arial" w:eastAsia="Times New Roman" w:hAnsi="Arial" w:cs="Arial"/>
          <w:color w:val="212529"/>
          <w:sz w:val="24"/>
          <w:szCs w:val="24"/>
          <w:shd w:val="clear" w:color="auto" w:fill="FFFFFF"/>
        </w:rPr>
        <w:t xml:space="preserve">Untuk mewujudkan visi dan misi diatas kami </w:t>
      </w:r>
      <w:proofErr w:type="gramStart"/>
      <w:r w:rsidRPr="001C3472">
        <w:rPr>
          <w:rFonts w:ascii="Arial" w:eastAsia="Times New Roman" w:hAnsi="Arial" w:cs="Arial"/>
          <w:color w:val="212529"/>
          <w:sz w:val="24"/>
          <w:szCs w:val="24"/>
          <w:shd w:val="clear" w:color="auto" w:fill="FFFFFF"/>
        </w:rPr>
        <w:t>merencanakan  DASA</w:t>
      </w:r>
      <w:proofErr w:type="gramEnd"/>
      <w:r w:rsidRPr="001C3472">
        <w:rPr>
          <w:rFonts w:ascii="Arial" w:eastAsia="Times New Roman" w:hAnsi="Arial" w:cs="Arial"/>
          <w:color w:val="212529"/>
          <w:sz w:val="24"/>
          <w:szCs w:val="24"/>
          <w:shd w:val="clear" w:color="auto" w:fill="FFFFFF"/>
        </w:rPr>
        <w:t xml:space="preserve"> CITA  (10 Prioritas Pembangunan dan program unggulan)  sebagai berikut : </w:t>
      </w:r>
    </w:p>
    <w:p w:rsidR="001C3472" w:rsidRPr="001C3472" w:rsidRDefault="001C3472" w:rsidP="001C3472">
      <w:pPr>
        <w:spacing w:after="0" w:line="240" w:lineRule="auto"/>
        <w:jc w:val="both"/>
        <w:rPr>
          <w:rFonts w:ascii="Arial" w:eastAsia="Times New Roman" w:hAnsi="Arial" w:cs="Arial"/>
          <w:sz w:val="24"/>
          <w:szCs w:val="24"/>
        </w:rPr>
      </w:pP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Pertama </w:t>
      </w:r>
      <w:r w:rsidRPr="001C3472">
        <w:rPr>
          <w:rFonts w:ascii="Arial" w:eastAsia="Times New Roman" w:hAnsi="Arial" w:cs="Arial"/>
          <w:b/>
          <w:bCs/>
          <w:color w:val="212529"/>
          <w:sz w:val="24"/>
          <w:szCs w:val="24"/>
        </w:rPr>
        <w:t>KEHIDUPAN BERAGAMA DAN AKHLAK MULIA </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kualitas kehidupan beragama untuk mewujudkan akhlak mulia, diantaranya melalui: </w:t>
      </w:r>
    </w:p>
    <w:p w:rsidR="001C3472" w:rsidRPr="001C3472" w:rsidRDefault="001C3472" w:rsidP="001C3472">
      <w:pPr>
        <w:numPr>
          <w:ilvl w:val="0"/>
          <w:numId w:val="2"/>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Pembangunan Islamic center </w:t>
      </w:r>
    </w:p>
    <w:p w:rsidR="001C3472" w:rsidRPr="001C3472" w:rsidRDefault="001C3472" w:rsidP="001C3472">
      <w:pPr>
        <w:numPr>
          <w:ilvl w:val="0"/>
          <w:numId w:val="2"/>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Bantuan Pembangunan tempat ibadah </w:t>
      </w:r>
    </w:p>
    <w:p w:rsidR="001C3472" w:rsidRPr="001C3472" w:rsidRDefault="001C3472" w:rsidP="001C3472">
      <w:pPr>
        <w:numPr>
          <w:ilvl w:val="0"/>
          <w:numId w:val="2"/>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Bantuan Kepada ormas Keagamaan, Pesantren, Madrasah dinniah, TPA, TPQ, Majelis taklim sebagai penguatan pendidikan karakter. </w:t>
      </w:r>
    </w:p>
    <w:p w:rsidR="001C3472" w:rsidRDefault="001C3472" w:rsidP="001C3472">
      <w:pPr>
        <w:numPr>
          <w:ilvl w:val="0"/>
          <w:numId w:val="2"/>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 xml:space="preserve">Peningkatan kesejahteraan </w:t>
      </w:r>
      <w:proofErr w:type="gramStart"/>
      <w:r w:rsidRPr="001C3472">
        <w:rPr>
          <w:rFonts w:ascii="Arial" w:eastAsia="Times New Roman" w:hAnsi="Arial" w:cs="Arial"/>
          <w:color w:val="212529"/>
          <w:sz w:val="24"/>
          <w:szCs w:val="24"/>
        </w:rPr>
        <w:t>guru  ngaji</w:t>
      </w:r>
      <w:proofErr w:type="gramEnd"/>
      <w:r w:rsidRPr="001C3472">
        <w:rPr>
          <w:rFonts w:ascii="Arial" w:eastAsia="Times New Roman" w:hAnsi="Arial" w:cs="Arial"/>
          <w:color w:val="212529"/>
          <w:sz w:val="24"/>
          <w:szCs w:val="24"/>
        </w:rPr>
        <w:t> </w:t>
      </w:r>
    </w:p>
    <w:p w:rsidR="001C3472" w:rsidRPr="001C3472" w:rsidRDefault="001C3472" w:rsidP="001C3472">
      <w:pPr>
        <w:shd w:val="clear" w:color="auto" w:fill="FFFFFF"/>
        <w:spacing w:after="0" w:line="240" w:lineRule="auto"/>
        <w:ind w:left="720"/>
        <w:jc w:val="both"/>
        <w:rPr>
          <w:rFonts w:ascii="Arial" w:eastAsia="Times New Roman" w:hAnsi="Arial" w:cs="Arial"/>
          <w:color w:val="212529"/>
          <w:sz w:val="24"/>
          <w:szCs w:val="24"/>
        </w:rPr>
      </w:pP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Kedua </w:t>
      </w:r>
      <w:proofErr w:type="gramStart"/>
      <w:r w:rsidRPr="001C3472">
        <w:rPr>
          <w:rFonts w:ascii="Arial" w:eastAsia="Times New Roman" w:hAnsi="Arial" w:cs="Arial"/>
          <w:b/>
          <w:bCs/>
          <w:color w:val="212529"/>
          <w:sz w:val="24"/>
          <w:szCs w:val="24"/>
        </w:rPr>
        <w:t>PENDIDIKAN</w:t>
      </w:r>
      <w:r w:rsidRPr="001C3472">
        <w:rPr>
          <w:rFonts w:ascii="Arial" w:eastAsia="Times New Roman" w:hAnsi="Arial" w:cs="Arial"/>
          <w:color w:val="212529"/>
          <w:sz w:val="24"/>
          <w:szCs w:val="24"/>
        </w:rPr>
        <w:t> :</w:t>
      </w:r>
      <w:proofErr w:type="gramEnd"/>
      <w:r w:rsidRPr="001C3472">
        <w:rPr>
          <w:rFonts w:ascii="Arial" w:eastAsia="Times New Roman" w:hAnsi="Arial" w:cs="Arial"/>
          <w:color w:val="212529"/>
          <w:sz w:val="24"/>
          <w:szCs w:val="24"/>
        </w:rPr>
        <w:t> </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pemerataan pendidikan yang seluas-luasnya dan peningkatan mutu pendidikan, diantaranya melalui: </w:t>
      </w:r>
    </w:p>
    <w:p w:rsidR="001C3472" w:rsidRPr="001C3472" w:rsidRDefault="001C3472" w:rsidP="001C3472">
      <w:pPr>
        <w:numPr>
          <w:ilvl w:val="0"/>
          <w:numId w:val="3"/>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Pemberian beasiwa bagi siswa miskin dan mahasiswa miskin </w:t>
      </w:r>
    </w:p>
    <w:p w:rsidR="001C3472" w:rsidRPr="001C3472" w:rsidRDefault="001C3472" w:rsidP="001C3472">
      <w:pPr>
        <w:numPr>
          <w:ilvl w:val="0"/>
          <w:numId w:val="3"/>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Meningkatkan sarana dan prasarana fasilitas pendidikan. </w:t>
      </w:r>
    </w:p>
    <w:p w:rsidR="001C3472" w:rsidRPr="001C3472" w:rsidRDefault="001C3472" w:rsidP="001C3472">
      <w:pPr>
        <w:numPr>
          <w:ilvl w:val="0"/>
          <w:numId w:val="3"/>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 xml:space="preserve">Meningkatkan </w:t>
      </w:r>
      <w:proofErr w:type="gramStart"/>
      <w:r w:rsidRPr="001C3472">
        <w:rPr>
          <w:rFonts w:ascii="Arial" w:eastAsia="Times New Roman" w:hAnsi="Arial" w:cs="Arial"/>
          <w:color w:val="212529"/>
          <w:sz w:val="24"/>
          <w:szCs w:val="24"/>
        </w:rPr>
        <w:t>kesejahteraan  Guru</w:t>
      </w:r>
      <w:proofErr w:type="gramEnd"/>
      <w:r w:rsidRPr="001C3472">
        <w:rPr>
          <w:rFonts w:ascii="Arial" w:eastAsia="Times New Roman" w:hAnsi="Arial" w:cs="Arial"/>
          <w:color w:val="212529"/>
          <w:sz w:val="24"/>
          <w:szCs w:val="24"/>
        </w:rPr>
        <w:t xml:space="preserve"> Tidak Tetap/Pegawai Tidak Tetap pada sekolah swasta dan negeri termasuk guru PAUD/ TK. </w:t>
      </w:r>
    </w:p>
    <w:p w:rsidR="001C3472" w:rsidRPr="001C3472" w:rsidRDefault="001C3472" w:rsidP="001C3472">
      <w:pPr>
        <w:numPr>
          <w:ilvl w:val="0"/>
          <w:numId w:val="3"/>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kompetensi tenaga pendidik dan kependidikan melalui beasiswa sekolah lanjut. </w:t>
      </w:r>
    </w:p>
    <w:p w:rsidR="001C3472" w:rsidRPr="001C3472" w:rsidRDefault="001C3472" w:rsidP="001C3472">
      <w:pPr>
        <w:numPr>
          <w:ilvl w:val="0"/>
          <w:numId w:val="3"/>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lastRenderedPageBreak/>
        <w:t xml:space="preserve">Peningkatan dan </w:t>
      </w:r>
      <w:proofErr w:type="gramStart"/>
      <w:r w:rsidRPr="001C3472">
        <w:rPr>
          <w:rFonts w:ascii="Arial" w:eastAsia="Times New Roman" w:hAnsi="Arial" w:cs="Arial"/>
          <w:color w:val="212529"/>
          <w:sz w:val="24"/>
          <w:szCs w:val="24"/>
        </w:rPr>
        <w:t>pengembangan  Sekolah</w:t>
      </w:r>
      <w:proofErr w:type="gramEnd"/>
      <w:r w:rsidRPr="001C3472">
        <w:rPr>
          <w:rFonts w:ascii="Arial" w:eastAsia="Times New Roman" w:hAnsi="Arial" w:cs="Arial"/>
          <w:color w:val="212529"/>
          <w:sz w:val="24"/>
          <w:szCs w:val="24"/>
        </w:rPr>
        <w:t xml:space="preserve"> Menengah Atas dan Kejuruan.</w:t>
      </w:r>
    </w:p>
    <w:p w:rsidR="001C3472" w:rsidRDefault="001C3472" w:rsidP="001C3472">
      <w:pPr>
        <w:numPr>
          <w:ilvl w:val="0"/>
          <w:numId w:val="3"/>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Penyiapan tenaga kerja terdidik yang siap kerja baik melalui pendidikan formal maupun nonformal. </w:t>
      </w:r>
    </w:p>
    <w:p w:rsidR="001C3472" w:rsidRPr="001C3472" w:rsidRDefault="001C3472" w:rsidP="001C3472">
      <w:pPr>
        <w:shd w:val="clear" w:color="auto" w:fill="FFFFFF"/>
        <w:spacing w:after="0" w:line="240" w:lineRule="auto"/>
        <w:ind w:left="720"/>
        <w:jc w:val="both"/>
        <w:rPr>
          <w:rFonts w:ascii="Arial" w:eastAsia="Times New Roman" w:hAnsi="Arial" w:cs="Arial"/>
          <w:color w:val="212529"/>
          <w:sz w:val="24"/>
          <w:szCs w:val="24"/>
        </w:rPr>
      </w:pP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Ketiga </w:t>
      </w:r>
      <w:proofErr w:type="gramStart"/>
      <w:r w:rsidRPr="001C3472">
        <w:rPr>
          <w:rFonts w:ascii="Arial" w:eastAsia="Times New Roman" w:hAnsi="Arial" w:cs="Arial"/>
          <w:b/>
          <w:bCs/>
          <w:color w:val="212529"/>
          <w:sz w:val="24"/>
          <w:szCs w:val="24"/>
        </w:rPr>
        <w:t>KESEHATAN</w:t>
      </w:r>
      <w:r w:rsidRPr="001C3472">
        <w:rPr>
          <w:rFonts w:ascii="Arial" w:eastAsia="Times New Roman" w:hAnsi="Arial" w:cs="Arial"/>
          <w:color w:val="212529"/>
          <w:sz w:val="24"/>
          <w:szCs w:val="24"/>
        </w:rPr>
        <w:t> :</w:t>
      </w:r>
      <w:proofErr w:type="gramEnd"/>
      <w:r w:rsidRPr="001C3472">
        <w:rPr>
          <w:rFonts w:ascii="Arial" w:eastAsia="Times New Roman" w:hAnsi="Arial" w:cs="Arial"/>
          <w:color w:val="212529"/>
          <w:sz w:val="24"/>
          <w:szCs w:val="24"/>
        </w:rPr>
        <w:t> </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layanan kesehatan masyarakat yang semakin baik dan terjangkau, dintaranya melalui: </w:t>
      </w:r>
    </w:p>
    <w:p w:rsidR="001C3472" w:rsidRPr="001C3472" w:rsidRDefault="001C3472" w:rsidP="001C3472">
      <w:pPr>
        <w:numPr>
          <w:ilvl w:val="0"/>
          <w:numId w:val="4"/>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Bantuan Ambulan desa. </w:t>
      </w:r>
    </w:p>
    <w:p w:rsidR="001C3472" w:rsidRPr="001C3472" w:rsidRDefault="001C3472" w:rsidP="001C3472">
      <w:pPr>
        <w:numPr>
          <w:ilvl w:val="0"/>
          <w:numId w:val="4"/>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Mengoptimalkan layanan Puskesmas Rawat Inap </w:t>
      </w:r>
    </w:p>
    <w:p w:rsidR="001C3472" w:rsidRPr="001C3472" w:rsidRDefault="001C3472" w:rsidP="001C3472">
      <w:pPr>
        <w:numPr>
          <w:ilvl w:val="0"/>
          <w:numId w:val="4"/>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puskesmas menjadi rumah sakit tanpa kelas (Grabag dan Salaman). </w:t>
      </w:r>
    </w:p>
    <w:p w:rsidR="001C3472" w:rsidRPr="001C3472" w:rsidRDefault="001C3472" w:rsidP="001C3472">
      <w:pPr>
        <w:numPr>
          <w:ilvl w:val="0"/>
          <w:numId w:val="4"/>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pelayanan rumah sakit umum daerah </w:t>
      </w:r>
    </w:p>
    <w:p w:rsidR="001C3472" w:rsidRPr="001C3472" w:rsidRDefault="001C3472" w:rsidP="001C3472">
      <w:pPr>
        <w:numPr>
          <w:ilvl w:val="0"/>
          <w:numId w:val="4"/>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 xml:space="preserve">Peningkatan </w:t>
      </w:r>
      <w:proofErr w:type="gramStart"/>
      <w:r w:rsidRPr="001C3472">
        <w:rPr>
          <w:rFonts w:ascii="Arial" w:eastAsia="Times New Roman" w:hAnsi="Arial" w:cs="Arial"/>
          <w:color w:val="212529"/>
          <w:sz w:val="24"/>
          <w:szCs w:val="24"/>
        </w:rPr>
        <w:t>sarana  prasarana</w:t>
      </w:r>
      <w:proofErr w:type="gramEnd"/>
      <w:r w:rsidRPr="001C3472">
        <w:rPr>
          <w:rFonts w:ascii="Arial" w:eastAsia="Times New Roman" w:hAnsi="Arial" w:cs="Arial"/>
          <w:color w:val="212529"/>
          <w:sz w:val="24"/>
          <w:szCs w:val="24"/>
        </w:rPr>
        <w:t xml:space="preserve"> puskesmas dan rumah sakit </w:t>
      </w:r>
    </w:p>
    <w:p w:rsidR="001C3472" w:rsidRPr="001C3472" w:rsidRDefault="001C3472" w:rsidP="001C3472">
      <w:pPr>
        <w:numPr>
          <w:ilvl w:val="0"/>
          <w:numId w:val="4"/>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kesejahteraan kader posyandu </w:t>
      </w:r>
    </w:p>
    <w:p w:rsidR="001C3472" w:rsidRDefault="001C3472" w:rsidP="001C3472">
      <w:pPr>
        <w:numPr>
          <w:ilvl w:val="0"/>
          <w:numId w:val="4"/>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kuantitas dan kualitas SDM kesehatan. </w:t>
      </w:r>
    </w:p>
    <w:p w:rsidR="001C3472" w:rsidRPr="001C3472" w:rsidRDefault="001C3472" w:rsidP="001C3472">
      <w:pPr>
        <w:shd w:val="clear" w:color="auto" w:fill="FFFFFF"/>
        <w:spacing w:after="0" w:line="240" w:lineRule="auto"/>
        <w:ind w:left="720"/>
        <w:jc w:val="both"/>
        <w:rPr>
          <w:rFonts w:ascii="Arial" w:eastAsia="Times New Roman" w:hAnsi="Arial" w:cs="Arial"/>
          <w:color w:val="212529"/>
          <w:sz w:val="24"/>
          <w:szCs w:val="24"/>
        </w:rPr>
      </w:pP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Keempat </w:t>
      </w:r>
      <w:r w:rsidRPr="001C3472">
        <w:rPr>
          <w:rFonts w:ascii="Arial" w:eastAsia="Times New Roman" w:hAnsi="Arial" w:cs="Arial"/>
          <w:b/>
          <w:bCs/>
          <w:color w:val="212529"/>
          <w:sz w:val="24"/>
          <w:szCs w:val="24"/>
        </w:rPr>
        <w:t xml:space="preserve">PENANGGULANGAN </w:t>
      </w:r>
      <w:proofErr w:type="gramStart"/>
      <w:r w:rsidRPr="001C3472">
        <w:rPr>
          <w:rFonts w:ascii="Arial" w:eastAsia="Times New Roman" w:hAnsi="Arial" w:cs="Arial"/>
          <w:b/>
          <w:bCs/>
          <w:color w:val="212529"/>
          <w:sz w:val="24"/>
          <w:szCs w:val="24"/>
        </w:rPr>
        <w:t>KEMISKINAN</w:t>
      </w:r>
      <w:r w:rsidRPr="001C3472">
        <w:rPr>
          <w:rFonts w:ascii="Arial" w:eastAsia="Times New Roman" w:hAnsi="Arial" w:cs="Arial"/>
          <w:color w:val="212529"/>
          <w:sz w:val="24"/>
          <w:szCs w:val="24"/>
        </w:rPr>
        <w:t> :</w:t>
      </w:r>
      <w:proofErr w:type="gramEnd"/>
      <w:r w:rsidRPr="001C3472">
        <w:rPr>
          <w:rFonts w:ascii="Arial" w:eastAsia="Times New Roman" w:hAnsi="Arial" w:cs="Arial"/>
          <w:color w:val="212529"/>
          <w:sz w:val="24"/>
          <w:szCs w:val="24"/>
        </w:rPr>
        <w:t> </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Penanggulangan kemiskinan secara terintegrasi, diantaranya melalui: </w:t>
      </w:r>
    </w:p>
    <w:p w:rsidR="001C3472" w:rsidRPr="001C3472" w:rsidRDefault="001C3472" w:rsidP="001C3472">
      <w:pPr>
        <w:numPr>
          <w:ilvl w:val="0"/>
          <w:numId w:val="5"/>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RTLH Plus untuk meningkatkan pendapatan keluarga miskin. </w:t>
      </w:r>
    </w:p>
    <w:p w:rsidR="001C3472" w:rsidRPr="001C3472" w:rsidRDefault="001C3472" w:rsidP="001C3472">
      <w:pPr>
        <w:numPr>
          <w:ilvl w:val="0"/>
          <w:numId w:val="5"/>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Optimalisasi Tim Koordinasi Penanggulangan Kemiskinan (TKPK) di semua Tingkatan (kabupaten, kecamatan, desa, dusun) </w:t>
      </w:r>
    </w:p>
    <w:p w:rsidR="001C3472" w:rsidRPr="001C3472" w:rsidRDefault="001C3472" w:rsidP="001C3472">
      <w:pPr>
        <w:numPr>
          <w:ilvl w:val="0"/>
          <w:numId w:val="5"/>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Optimalisasi Pelayanan Kesehatan Bagi Warga Miskin, Penyandang Masalah Kesejahteraan Sosial (PMKS) dan difabel, Jamkes "Semesta"</w:t>
      </w:r>
    </w:p>
    <w:p w:rsidR="001C3472" w:rsidRDefault="001C3472" w:rsidP="001C3472">
      <w:pPr>
        <w:numPr>
          <w:ilvl w:val="0"/>
          <w:numId w:val="5"/>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Bantuan Modal dan Alat bagi warga miskin </w:t>
      </w:r>
    </w:p>
    <w:p w:rsidR="001C3472" w:rsidRPr="001C3472" w:rsidRDefault="001C3472" w:rsidP="001C3472">
      <w:pPr>
        <w:shd w:val="clear" w:color="auto" w:fill="FFFFFF"/>
        <w:spacing w:after="0" w:line="240" w:lineRule="auto"/>
        <w:ind w:left="720"/>
        <w:jc w:val="both"/>
        <w:rPr>
          <w:rFonts w:ascii="Arial" w:eastAsia="Times New Roman" w:hAnsi="Arial" w:cs="Arial"/>
          <w:color w:val="212529"/>
          <w:sz w:val="24"/>
          <w:szCs w:val="24"/>
        </w:rPr>
      </w:pP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Kelima </w:t>
      </w:r>
      <w:r w:rsidRPr="001C3472">
        <w:rPr>
          <w:rFonts w:ascii="Arial" w:eastAsia="Times New Roman" w:hAnsi="Arial" w:cs="Arial"/>
          <w:b/>
          <w:bCs/>
          <w:color w:val="212529"/>
          <w:sz w:val="24"/>
          <w:szCs w:val="24"/>
        </w:rPr>
        <w:t>PENGEMBANGAN PERTANIAN PARIWISATA DAN UKM</w:t>
      </w:r>
      <w:r w:rsidRPr="001C3472">
        <w:rPr>
          <w:rFonts w:ascii="Arial" w:eastAsia="Times New Roman" w:hAnsi="Arial" w:cs="Arial"/>
          <w:color w:val="212529"/>
          <w:sz w:val="24"/>
          <w:szCs w:val="24"/>
        </w:rPr>
        <w:t> </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Pemanfaatan sektor unggulan untuk mendongkrak kesejahteraan masyarakat, diantaranya melalui: </w:t>
      </w:r>
    </w:p>
    <w:p w:rsidR="001C3472" w:rsidRPr="001C3472" w:rsidRDefault="001C3472" w:rsidP="001C3472">
      <w:pPr>
        <w:numPr>
          <w:ilvl w:val="0"/>
          <w:numId w:val="6"/>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Pengembangan agribisnis berorientasi pasar termasuk Pertanian Organik </w:t>
      </w:r>
    </w:p>
    <w:p w:rsidR="001C3472" w:rsidRPr="001C3472" w:rsidRDefault="001C3472" w:rsidP="001C3472">
      <w:pPr>
        <w:numPr>
          <w:ilvl w:val="0"/>
          <w:numId w:val="6"/>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Pengembangan pariwisata dengan melindungi kearifan lokal dan berbasis masyarakat </w:t>
      </w:r>
    </w:p>
    <w:p w:rsidR="001C3472" w:rsidRPr="001C3472" w:rsidRDefault="001C3472" w:rsidP="001C3472">
      <w:pPr>
        <w:numPr>
          <w:ilvl w:val="0"/>
          <w:numId w:val="6"/>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Pengembangan destinasi pariwisata potensial dan strategis </w:t>
      </w:r>
    </w:p>
    <w:p w:rsidR="001C3472" w:rsidRPr="001C3472" w:rsidRDefault="001C3472" w:rsidP="001C3472">
      <w:pPr>
        <w:numPr>
          <w:ilvl w:val="0"/>
          <w:numId w:val="6"/>
        </w:numPr>
        <w:shd w:val="clear" w:color="auto" w:fill="FFFFFF"/>
        <w:spacing w:after="0" w:line="240" w:lineRule="auto"/>
        <w:jc w:val="both"/>
        <w:rPr>
          <w:rFonts w:ascii="Arial" w:eastAsia="Times New Roman" w:hAnsi="Arial" w:cs="Arial"/>
          <w:color w:val="212529"/>
          <w:sz w:val="24"/>
          <w:szCs w:val="24"/>
        </w:rPr>
      </w:pPr>
      <w:proofErr w:type="gramStart"/>
      <w:r w:rsidRPr="001C3472">
        <w:rPr>
          <w:rFonts w:ascii="Arial" w:eastAsia="Times New Roman" w:hAnsi="Arial" w:cs="Arial"/>
          <w:color w:val="212529"/>
          <w:sz w:val="24"/>
          <w:szCs w:val="24"/>
        </w:rPr>
        <w:t>Pembangunan  Pusat</w:t>
      </w:r>
      <w:proofErr w:type="gramEnd"/>
      <w:r w:rsidRPr="001C3472">
        <w:rPr>
          <w:rFonts w:ascii="Arial" w:eastAsia="Times New Roman" w:hAnsi="Arial" w:cs="Arial"/>
          <w:color w:val="212529"/>
          <w:sz w:val="24"/>
          <w:szCs w:val="24"/>
        </w:rPr>
        <w:t xml:space="preserve"> Seni Budaya dan Pariwisata/ Anjungan Cerdas </w:t>
      </w:r>
    </w:p>
    <w:p w:rsidR="001C3472" w:rsidRDefault="001C3472" w:rsidP="001C3472">
      <w:pPr>
        <w:numPr>
          <w:ilvl w:val="0"/>
          <w:numId w:val="6"/>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Pemberdayaan UKM dan Koperasi berbasis sumberdaya lokal. </w:t>
      </w:r>
    </w:p>
    <w:p w:rsidR="001C3472" w:rsidRPr="001C3472" w:rsidRDefault="001C3472" w:rsidP="001C3472">
      <w:pPr>
        <w:shd w:val="clear" w:color="auto" w:fill="FFFFFF"/>
        <w:spacing w:after="0" w:line="240" w:lineRule="auto"/>
        <w:ind w:left="720"/>
        <w:jc w:val="both"/>
        <w:rPr>
          <w:rFonts w:ascii="Arial" w:eastAsia="Times New Roman" w:hAnsi="Arial" w:cs="Arial"/>
          <w:color w:val="212529"/>
          <w:sz w:val="24"/>
          <w:szCs w:val="24"/>
        </w:rPr>
      </w:pP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Keenam </w:t>
      </w:r>
      <w:r w:rsidRPr="001C3472">
        <w:rPr>
          <w:rFonts w:ascii="Arial" w:eastAsia="Times New Roman" w:hAnsi="Arial" w:cs="Arial"/>
          <w:b/>
          <w:bCs/>
          <w:color w:val="212529"/>
          <w:sz w:val="24"/>
          <w:szCs w:val="24"/>
        </w:rPr>
        <w:t>SARANA DAN PRASARANA PUBLIK </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 xml:space="preserve">Peningkatan kualitas dan kuantitas sarana-prasarana publik, diantaranya </w:t>
      </w:r>
      <w:proofErr w:type="gramStart"/>
      <w:r w:rsidRPr="001C3472">
        <w:rPr>
          <w:rFonts w:ascii="Arial" w:eastAsia="Times New Roman" w:hAnsi="Arial" w:cs="Arial"/>
          <w:color w:val="212529"/>
          <w:sz w:val="24"/>
          <w:szCs w:val="24"/>
        </w:rPr>
        <w:t>melalui :</w:t>
      </w:r>
      <w:proofErr w:type="gramEnd"/>
      <w:r w:rsidRPr="001C3472">
        <w:rPr>
          <w:rFonts w:ascii="Arial" w:eastAsia="Times New Roman" w:hAnsi="Arial" w:cs="Arial"/>
          <w:color w:val="212529"/>
          <w:sz w:val="24"/>
          <w:szCs w:val="24"/>
        </w:rPr>
        <w:t> </w:t>
      </w:r>
    </w:p>
    <w:p w:rsidR="001C3472" w:rsidRPr="001C3472" w:rsidRDefault="001C3472" w:rsidP="001C3472">
      <w:pPr>
        <w:numPr>
          <w:ilvl w:val="0"/>
          <w:numId w:val="7"/>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infrastruktur (</w:t>
      </w:r>
      <w:proofErr w:type="gramStart"/>
      <w:r w:rsidRPr="001C3472">
        <w:rPr>
          <w:rFonts w:ascii="Arial" w:eastAsia="Times New Roman" w:hAnsi="Arial" w:cs="Arial"/>
          <w:color w:val="212529"/>
          <w:sz w:val="24"/>
          <w:szCs w:val="24"/>
        </w:rPr>
        <w:t>jalan,jembatan</w:t>
      </w:r>
      <w:proofErr w:type="gramEnd"/>
      <w:r w:rsidRPr="001C3472">
        <w:rPr>
          <w:rFonts w:ascii="Arial" w:eastAsia="Times New Roman" w:hAnsi="Arial" w:cs="Arial"/>
          <w:color w:val="212529"/>
          <w:sz w:val="24"/>
          <w:szCs w:val="24"/>
        </w:rPr>
        <w:t>, bending, embung, irigasi, dan sarana ekonomi). </w:t>
      </w:r>
    </w:p>
    <w:p w:rsidR="001C3472" w:rsidRDefault="001C3472" w:rsidP="001C3472">
      <w:pPr>
        <w:numPr>
          <w:ilvl w:val="0"/>
          <w:numId w:val="7"/>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aksesibitas dan konektifitas di seluruh wilayah Kabupaten Magelang untuk mengoptimalkan potensi di masingmasing wilayah.</w:t>
      </w:r>
    </w:p>
    <w:p w:rsidR="001C3472" w:rsidRPr="001C3472" w:rsidRDefault="001C3472" w:rsidP="001C3472">
      <w:pPr>
        <w:shd w:val="clear" w:color="auto" w:fill="FFFFFF"/>
        <w:spacing w:after="0" w:line="240" w:lineRule="auto"/>
        <w:ind w:left="720"/>
        <w:jc w:val="both"/>
        <w:rPr>
          <w:rFonts w:ascii="Arial" w:eastAsia="Times New Roman" w:hAnsi="Arial" w:cs="Arial"/>
          <w:color w:val="212529"/>
          <w:sz w:val="24"/>
          <w:szCs w:val="24"/>
        </w:rPr>
      </w:pP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Ketujuh </w:t>
      </w:r>
      <w:r w:rsidRPr="001C3472">
        <w:rPr>
          <w:rFonts w:ascii="Arial" w:eastAsia="Times New Roman" w:hAnsi="Arial" w:cs="Arial"/>
          <w:b/>
          <w:bCs/>
          <w:color w:val="212529"/>
          <w:sz w:val="24"/>
          <w:szCs w:val="24"/>
        </w:rPr>
        <w:t>LINGKUNGAN HIDUP </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kualitas lingkungan hidup dengan konservasi untuk kesejahteraan masyarakat, diantaranya melalui: </w:t>
      </w:r>
    </w:p>
    <w:p w:rsidR="001C3472" w:rsidRPr="001C3472" w:rsidRDefault="001C3472" w:rsidP="001C3472">
      <w:pPr>
        <w:numPr>
          <w:ilvl w:val="0"/>
          <w:numId w:val="8"/>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Pengelolaan Borobudur, Merapi dan Sumbing berbasis konservasi untuk kesejahteraan masyarakat </w:t>
      </w:r>
    </w:p>
    <w:p w:rsidR="001C3472" w:rsidRPr="001C3472" w:rsidRDefault="001C3472" w:rsidP="001C3472">
      <w:pPr>
        <w:numPr>
          <w:ilvl w:val="0"/>
          <w:numId w:val="8"/>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Pengelolaan Sampah Mandiri (3R) dan Pengelolaan Sampah Berbasis Masyarakat </w:t>
      </w:r>
    </w:p>
    <w:p w:rsidR="001C3472" w:rsidRPr="001C3472" w:rsidRDefault="001C3472" w:rsidP="001C3472">
      <w:pPr>
        <w:numPr>
          <w:ilvl w:val="0"/>
          <w:numId w:val="8"/>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Penyediaan sarana dan prasarana persampahan</w:t>
      </w:r>
    </w:p>
    <w:p w:rsidR="001C3472" w:rsidRPr="001C3472" w:rsidRDefault="001C3472" w:rsidP="001C3472">
      <w:pPr>
        <w:numPr>
          <w:ilvl w:val="0"/>
          <w:numId w:val="8"/>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Konservasi lingkungan hidup termasuk perlindungan mata air. </w:t>
      </w:r>
    </w:p>
    <w:p w:rsidR="001C3472" w:rsidRDefault="001C3472" w:rsidP="001C3472">
      <w:pPr>
        <w:numPr>
          <w:ilvl w:val="0"/>
          <w:numId w:val="8"/>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Pengembangan Ruang Terbuka Hijau dan Penataan Hunian Kumuh</w:t>
      </w:r>
    </w:p>
    <w:p w:rsidR="001C3472" w:rsidRPr="001C3472" w:rsidRDefault="001C3472" w:rsidP="001C3472">
      <w:pPr>
        <w:shd w:val="clear" w:color="auto" w:fill="FFFFFF"/>
        <w:spacing w:after="0" w:line="240" w:lineRule="auto"/>
        <w:ind w:left="720"/>
        <w:jc w:val="both"/>
        <w:rPr>
          <w:rFonts w:ascii="Arial" w:eastAsia="Times New Roman" w:hAnsi="Arial" w:cs="Arial"/>
          <w:color w:val="212529"/>
          <w:sz w:val="24"/>
          <w:szCs w:val="24"/>
        </w:rPr>
      </w:pP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Kedelapan </w:t>
      </w:r>
      <w:r w:rsidRPr="001C3472">
        <w:rPr>
          <w:rFonts w:ascii="Arial" w:eastAsia="Times New Roman" w:hAnsi="Arial" w:cs="Arial"/>
          <w:b/>
          <w:bCs/>
          <w:color w:val="212529"/>
          <w:sz w:val="24"/>
          <w:szCs w:val="24"/>
        </w:rPr>
        <w:t>BIROKRASI DAN TATA KELOLA PEMERINTAHAN </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layanan publik yang semakin transparan, partisipatif, inovatif dan akuntabel, diantaranya melalui:</w:t>
      </w:r>
    </w:p>
    <w:p w:rsidR="001C3472" w:rsidRPr="001C3472" w:rsidRDefault="001C3472" w:rsidP="001C3472">
      <w:pPr>
        <w:numPr>
          <w:ilvl w:val="0"/>
          <w:numId w:val="9"/>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E-Government/ Smart Regency </w:t>
      </w:r>
    </w:p>
    <w:p w:rsidR="001C3472" w:rsidRPr="001C3472" w:rsidRDefault="001C3472" w:rsidP="001C3472">
      <w:pPr>
        <w:numPr>
          <w:ilvl w:val="0"/>
          <w:numId w:val="9"/>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Optimalisasi pemanfaatan berbagai sumber pembiayaan pembangunan yang inovatif (</w:t>
      </w:r>
      <w:proofErr w:type="gramStart"/>
      <w:r w:rsidRPr="001C3472">
        <w:rPr>
          <w:rFonts w:ascii="Arial" w:eastAsia="Times New Roman" w:hAnsi="Arial" w:cs="Arial"/>
          <w:color w:val="212529"/>
          <w:sz w:val="24"/>
          <w:szCs w:val="24"/>
        </w:rPr>
        <w:t>CSR,Obligasi</w:t>
      </w:r>
      <w:proofErr w:type="gramEnd"/>
      <w:r w:rsidRPr="001C3472">
        <w:rPr>
          <w:rFonts w:ascii="Arial" w:eastAsia="Times New Roman" w:hAnsi="Arial" w:cs="Arial"/>
          <w:color w:val="212529"/>
          <w:sz w:val="24"/>
          <w:szCs w:val="24"/>
        </w:rPr>
        <w:t xml:space="preserve"> Daerah dan kerja sama dengan dunia usaha)</w:t>
      </w:r>
    </w:p>
    <w:p w:rsidR="001C3472" w:rsidRPr="001C3472" w:rsidRDefault="001C3472" w:rsidP="001C3472">
      <w:pPr>
        <w:numPr>
          <w:ilvl w:val="0"/>
          <w:numId w:val="9"/>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layanan publik  </w:t>
      </w:r>
    </w:p>
    <w:p w:rsidR="001C3472" w:rsidRPr="001C3472" w:rsidRDefault="001C3472" w:rsidP="001C3472">
      <w:pPr>
        <w:numPr>
          <w:ilvl w:val="0"/>
          <w:numId w:val="9"/>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iklim investasi yang tetap memperhatikan pelestarian lingkungan hidup. </w:t>
      </w:r>
    </w:p>
    <w:p w:rsidR="001C3472" w:rsidRPr="001C3472" w:rsidRDefault="001C3472" w:rsidP="001C3472">
      <w:pPr>
        <w:numPr>
          <w:ilvl w:val="0"/>
          <w:numId w:val="9"/>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Sinergi Perencanaan, Penganggaran, Kepegawaian dan Pengawasan </w:t>
      </w:r>
    </w:p>
    <w:p w:rsidR="001C3472" w:rsidRPr="001C3472" w:rsidRDefault="001C3472" w:rsidP="001C3472">
      <w:pPr>
        <w:numPr>
          <w:ilvl w:val="0"/>
          <w:numId w:val="9"/>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lastRenderedPageBreak/>
        <w:t>Peningkatan Kualitas Pelayanan Administrasi Kependudukan (dokumen kependudukan) </w:t>
      </w:r>
    </w:p>
    <w:p w:rsidR="001C3472" w:rsidRPr="001C3472" w:rsidRDefault="001C3472" w:rsidP="001C3472">
      <w:pPr>
        <w:numPr>
          <w:ilvl w:val="0"/>
          <w:numId w:val="9"/>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Meningkatkan Kerjasama dengan lembaga pemerintah, perguruan tinggi dan swasta </w:t>
      </w:r>
    </w:p>
    <w:p w:rsidR="001C3472" w:rsidRPr="001C3472" w:rsidRDefault="001C3472" w:rsidP="001C3472">
      <w:pPr>
        <w:numPr>
          <w:ilvl w:val="0"/>
          <w:numId w:val="9"/>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Melanjutkan Reformasi birokrasi </w:t>
      </w:r>
    </w:p>
    <w:p w:rsidR="001C3472" w:rsidRDefault="001C3472" w:rsidP="001C3472">
      <w:pPr>
        <w:numPr>
          <w:ilvl w:val="0"/>
          <w:numId w:val="9"/>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Penataan dan pengelolaan Aparatur Sipil Negara (ASN) secara professional dan akuntabel. </w:t>
      </w:r>
    </w:p>
    <w:p w:rsidR="001C3472" w:rsidRPr="001C3472" w:rsidRDefault="001C3472" w:rsidP="001C3472">
      <w:pPr>
        <w:shd w:val="clear" w:color="auto" w:fill="FFFFFF"/>
        <w:spacing w:after="0" w:line="240" w:lineRule="auto"/>
        <w:ind w:left="720"/>
        <w:jc w:val="both"/>
        <w:rPr>
          <w:rFonts w:ascii="Arial" w:eastAsia="Times New Roman" w:hAnsi="Arial" w:cs="Arial"/>
          <w:color w:val="212529"/>
          <w:sz w:val="24"/>
          <w:szCs w:val="24"/>
        </w:rPr>
      </w:pP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proofErr w:type="gramStart"/>
      <w:r w:rsidRPr="001C3472">
        <w:rPr>
          <w:rFonts w:ascii="Arial" w:eastAsia="Times New Roman" w:hAnsi="Arial" w:cs="Arial"/>
          <w:color w:val="212529"/>
          <w:sz w:val="24"/>
          <w:szCs w:val="24"/>
        </w:rPr>
        <w:t>Kesembilan  </w:t>
      </w:r>
      <w:r w:rsidRPr="001C3472">
        <w:rPr>
          <w:rFonts w:ascii="Arial" w:eastAsia="Times New Roman" w:hAnsi="Arial" w:cs="Arial"/>
          <w:b/>
          <w:bCs/>
          <w:color w:val="212529"/>
          <w:sz w:val="24"/>
          <w:szCs w:val="24"/>
        </w:rPr>
        <w:t>KETENTERAMAN</w:t>
      </w:r>
      <w:proofErr w:type="gramEnd"/>
      <w:r w:rsidRPr="001C3472">
        <w:rPr>
          <w:rFonts w:ascii="Arial" w:eastAsia="Times New Roman" w:hAnsi="Arial" w:cs="Arial"/>
          <w:b/>
          <w:bCs/>
          <w:color w:val="212529"/>
          <w:sz w:val="24"/>
          <w:szCs w:val="24"/>
        </w:rPr>
        <w:t>, KETERTIBAN DAN PENANGGULANGAN BENCANA </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 xml:space="preserve">Peningkatan ketenteraman, ketertiban dan kesiapsiagaaan </w:t>
      </w:r>
      <w:proofErr w:type="gramStart"/>
      <w:r w:rsidRPr="001C3472">
        <w:rPr>
          <w:rFonts w:ascii="Arial" w:eastAsia="Times New Roman" w:hAnsi="Arial" w:cs="Arial"/>
          <w:color w:val="212529"/>
          <w:sz w:val="24"/>
          <w:szCs w:val="24"/>
        </w:rPr>
        <w:t>menghadapi  bencana</w:t>
      </w:r>
      <w:proofErr w:type="gramEnd"/>
      <w:r w:rsidRPr="001C3472">
        <w:rPr>
          <w:rFonts w:ascii="Arial" w:eastAsia="Times New Roman" w:hAnsi="Arial" w:cs="Arial"/>
          <w:color w:val="212529"/>
          <w:sz w:val="24"/>
          <w:szCs w:val="24"/>
        </w:rPr>
        <w:t>, diantaranya melalui : </w:t>
      </w:r>
    </w:p>
    <w:p w:rsidR="001C3472" w:rsidRPr="001C3472" w:rsidRDefault="001C3472" w:rsidP="001C3472">
      <w:pPr>
        <w:numPr>
          <w:ilvl w:val="0"/>
          <w:numId w:val="10"/>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kondisifitas ketenteraman dan ketertiban </w:t>
      </w:r>
    </w:p>
    <w:p w:rsidR="001C3472" w:rsidRDefault="001C3472" w:rsidP="001C3472">
      <w:pPr>
        <w:numPr>
          <w:ilvl w:val="0"/>
          <w:numId w:val="10"/>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Penguatan Sistem Penanggulangan Bencana (</w:t>
      </w:r>
      <w:proofErr w:type="gramStart"/>
      <w:r w:rsidRPr="001C3472">
        <w:rPr>
          <w:rFonts w:ascii="Arial" w:eastAsia="Times New Roman" w:hAnsi="Arial" w:cs="Arial"/>
          <w:color w:val="212529"/>
          <w:sz w:val="24"/>
          <w:szCs w:val="24"/>
        </w:rPr>
        <w:t>legislasi,kelembagaan</w:t>
      </w:r>
      <w:proofErr w:type="gramEnd"/>
      <w:r w:rsidRPr="001C3472">
        <w:rPr>
          <w:rFonts w:ascii="Arial" w:eastAsia="Times New Roman" w:hAnsi="Arial" w:cs="Arial"/>
          <w:color w:val="212529"/>
          <w:sz w:val="24"/>
          <w:szCs w:val="24"/>
        </w:rPr>
        <w:t xml:space="preserve"> dan pendanaan) </w:t>
      </w:r>
    </w:p>
    <w:p w:rsidR="001C3472" w:rsidRPr="001C3472" w:rsidRDefault="001C3472" w:rsidP="001C3472">
      <w:pPr>
        <w:shd w:val="clear" w:color="auto" w:fill="FFFFFF"/>
        <w:spacing w:after="0" w:line="240" w:lineRule="auto"/>
        <w:ind w:left="720"/>
        <w:jc w:val="both"/>
        <w:rPr>
          <w:rFonts w:ascii="Arial" w:eastAsia="Times New Roman" w:hAnsi="Arial" w:cs="Arial"/>
          <w:color w:val="212529"/>
          <w:sz w:val="24"/>
          <w:szCs w:val="24"/>
        </w:rPr>
      </w:pPr>
      <w:bookmarkStart w:id="0" w:name="_GoBack"/>
      <w:bookmarkEnd w:id="0"/>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Kesepuluh </w:t>
      </w:r>
      <w:r w:rsidRPr="001C3472">
        <w:rPr>
          <w:rFonts w:ascii="Arial" w:eastAsia="Times New Roman" w:hAnsi="Arial" w:cs="Arial"/>
          <w:b/>
          <w:bCs/>
          <w:color w:val="212529"/>
          <w:sz w:val="24"/>
          <w:szCs w:val="24"/>
        </w:rPr>
        <w:t>KEPEMUDAAN DAN OLAH RAGA  </w:t>
      </w:r>
    </w:p>
    <w:p w:rsidR="001C3472" w:rsidRPr="001C3472" w:rsidRDefault="001C3472" w:rsidP="001C3472">
      <w:p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kesempatan yang seluas-luasnya kepada generasi muda untuk berprestasi, diantaranya melalui:</w:t>
      </w:r>
    </w:p>
    <w:p w:rsidR="001C3472" w:rsidRPr="001C3472" w:rsidRDefault="001C3472" w:rsidP="001C3472">
      <w:pPr>
        <w:numPr>
          <w:ilvl w:val="0"/>
          <w:numId w:val="11"/>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peran serta Kepemudaan '</w:t>
      </w:r>
    </w:p>
    <w:p w:rsidR="001C3472" w:rsidRPr="001C3472" w:rsidRDefault="001C3472" w:rsidP="001C3472">
      <w:pPr>
        <w:numPr>
          <w:ilvl w:val="0"/>
          <w:numId w:val="11"/>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Pembangunan Sport Centre dan pengembangan pembinaan olah raga berprestasi </w:t>
      </w:r>
    </w:p>
    <w:p w:rsidR="001C3472" w:rsidRPr="001C3472" w:rsidRDefault="001C3472" w:rsidP="001C3472">
      <w:pPr>
        <w:numPr>
          <w:ilvl w:val="0"/>
          <w:numId w:val="11"/>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Peningkatan pengembangan olah raga sepak bola dengan mengoptimalkan peran serta swasta. </w:t>
      </w:r>
    </w:p>
    <w:p w:rsidR="001C3472" w:rsidRPr="001C3472" w:rsidRDefault="001C3472" w:rsidP="001C3472">
      <w:pPr>
        <w:numPr>
          <w:ilvl w:val="0"/>
          <w:numId w:val="11"/>
        </w:numPr>
        <w:shd w:val="clear" w:color="auto" w:fill="FFFFFF"/>
        <w:spacing w:after="0" w:line="240" w:lineRule="auto"/>
        <w:jc w:val="both"/>
        <w:rPr>
          <w:rFonts w:ascii="Arial" w:eastAsia="Times New Roman" w:hAnsi="Arial" w:cs="Arial"/>
          <w:color w:val="212529"/>
          <w:sz w:val="24"/>
          <w:szCs w:val="24"/>
        </w:rPr>
      </w:pPr>
      <w:r w:rsidRPr="001C3472">
        <w:rPr>
          <w:rFonts w:ascii="Arial" w:eastAsia="Times New Roman" w:hAnsi="Arial" w:cs="Arial"/>
          <w:color w:val="212529"/>
          <w:sz w:val="24"/>
          <w:szCs w:val="24"/>
        </w:rPr>
        <w:t>Penghargaan atlet berprestasi</w:t>
      </w:r>
    </w:p>
    <w:p w:rsidR="004C2547" w:rsidRPr="001C3472" w:rsidRDefault="004C2547" w:rsidP="001C3472">
      <w:pPr>
        <w:spacing w:after="0" w:line="240" w:lineRule="auto"/>
        <w:jc w:val="both"/>
        <w:rPr>
          <w:rFonts w:ascii="Arial" w:hAnsi="Arial" w:cs="Arial"/>
          <w:sz w:val="24"/>
          <w:szCs w:val="24"/>
        </w:rPr>
      </w:pPr>
    </w:p>
    <w:sectPr w:rsidR="004C2547" w:rsidRPr="001C3472" w:rsidSect="001C3472">
      <w:pgSz w:w="12242" w:h="18711" w:code="1"/>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47DD9"/>
    <w:multiLevelType w:val="multilevel"/>
    <w:tmpl w:val="A490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701E0F"/>
    <w:multiLevelType w:val="multilevel"/>
    <w:tmpl w:val="A73E6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0B0FDD"/>
    <w:multiLevelType w:val="multilevel"/>
    <w:tmpl w:val="6484A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B62F8F"/>
    <w:multiLevelType w:val="multilevel"/>
    <w:tmpl w:val="5E0EC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4D4117"/>
    <w:multiLevelType w:val="multilevel"/>
    <w:tmpl w:val="85FC7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DE4F87"/>
    <w:multiLevelType w:val="multilevel"/>
    <w:tmpl w:val="495E0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675307"/>
    <w:multiLevelType w:val="multilevel"/>
    <w:tmpl w:val="E2160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737778"/>
    <w:multiLevelType w:val="multilevel"/>
    <w:tmpl w:val="0C624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9F408B"/>
    <w:multiLevelType w:val="multilevel"/>
    <w:tmpl w:val="AB102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E50EF3"/>
    <w:multiLevelType w:val="multilevel"/>
    <w:tmpl w:val="7B74A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0C56C0"/>
    <w:multiLevelType w:val="multilevel"/>
    <w:tmpl w:val="82DEE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4"/>
  </w:num>
  <w:num w:numId="3">
    <w:abstractNumId w:val="6"/>
  </w:num>
  <w:num w:numId="4">
    <w:abstractNumId w:val="8"/>
  </w:num>
  <w:num w:numId="5">
    <w:abstractNumId w:val="3"/>
  </w:num>
  <w:num w:numId="6">
    <w:abstractNumId w:val="5"/>
  </w:num>
  <w:num w:numId="7">
    <w:abstractNumId w:val="10"/>
  </w:num>
  <w:num w:numId="8">
    <w:abstractNumId w:val="1"/>
  </w:num>
  <w:num w:numId="9">
    <w:abstractNumId w:val="2"/>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dirty"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472"/>
    <w:rsid w:val="001C3472"/>
    <w:rsid w:val="004C2547"/>
    <w:rsid w:val="00DF2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F5F08"/>
  <w15:chartTrackingRefBased/>
  <w15:docId w15:val="{5EAC5DB1-E11E-44C5-98F3-64C1FF8EB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C347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1C3472"/>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1C3472"/>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C3472"/>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1C3472"/>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1C3472"/>
    <w:rPr>
      <w:rFonts w:ascii="Times New Roman" w:eastAsia="Times New Roman" w:hAnsi="Times New Roman" w:cs="Times New Roman"/>
      <w:b/>
      <w:bCs/>
      <w:sz w:val="15"/>
      <w:szCs w:val="15"/>
    </w:rPr>
  </w:style>
  <w:style w:type="paragraph" w:styleId="NormalWeb">
    <w:name w:val="Normal (Web)"/>
    <w:basedOn w:val="Normal"/>
    <w:uiPriority w:val="99"/>
    <w:semiHidden/>
    <w:unhideWhenUsed/>
    <w:rsid w:val="001C347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8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1026</Words>
  <Characters>5851</Characters>
  <Application>Microsoft Office Word</Application>
  <DocSecurity>0</DocSecurity>
  <Lines>48</Lines>
  <Paragraphs>13</Paragraphs>
  <ScaleCrop>false</ScaleCrop>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MAJALAH02</dc:creator>
  <cp:keywords/>
  <dc:description/>
  <cp:lastModifiedBy>MAJALAH02</cp:lastModifiedBy>
  <cp:revision>1</cp:revision>
  <dcterms:created xsi:type="dcterms:W3CDTF">2019-05-15T00:12:00Z</dcterms:created>
  <dcterms:modified xsi:type="dcterms:W3CDTF">2019-05-15T00:18:00Z</dcterms:modified>
</cp:coreProperties>
</file>